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74F" w:rsidRPr="004961C4" w:rsidRDefault="004961C4">
      <w:pPr>
        <w:spacing w:after="0"/>
        <w:ind w:left="120"/>
        <w:jc w:val="center"/>
        <w:rPr>
          <w:lang w:val="ru-RU"/>
        </w:rPr>
      </w:pPr>
      <w:bookmarkStart w:id="0" w:name="block-1809626"/>
      <w:r w:rsidRPr="004961C4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4961C4">
        <w:rPr>
          <w:rFonts w:ascii="Times New Roman" w:hAnsi="Times New Roman"/>
          <w:color w:val="000000"/>
          <w:sz w:val="28"/>
          <w:lang w:val="ru-RU"/>
        </w:rPr>
        <w:t>​</w:t>
      </w:r>
    </w:p>
    <w:p w:rsidR="00EF374F" w:rsidRPr="004961C4" w:rsidRDefault="00EF374F">
      <w:pPr>
        <w:spacing w:after="0"/>
        <w:ind w:left="120"/>
        <w:rPr>
          <w:lang w:val="ru-RU"/>
        </w:rPr>
      </w:pPr>
    </w:p>
    <w:p w:rsidR="00EF374F" w:rsidRPr="004961C4" w:rsidRDefault="004961C4" w:rsidP="008D4DF1">
      <w:pPr>
        <w:rPr>
          <w:lang w:val="ru-RU"/>
        </w:rPr>
      </w:pPr>
      <w:r>
        <w:rPr>
          <w:lang w:val="ru-RU"/>
        </w:rPr>
        <w:t xml:space="preserve"> </w:t>
      </w:r>
      <w:bookmarkStart w:id="1" w:name="block-1809631"/>
      <w:bookmarkEnd w:id="0"/>
      <w:proofErr w:type="gramStart"/>
      <w:r w:rsidRPr="004961C4">
        <w:rPr>
          <w:rFonts w:ascii="Times New Roman" w:hAnsi="Times New Roman"/>
          <w:b/>
          <w:color w:val="000000"/>
          <w:sz w:val="28"/>
          <w:lang w:val="ru-RU"/>
        </w:rPr>
        <w:t>ПОЯСНИТЕЛЬН</w:t>
      </w:r>
      <w:r w:rsidRPr="004961C4">
        <w:rPr>
          <w:rFonts w:ascii="Times New Roman" w:hAnsi="Times New Roman"/>
          <w:color w:val="000000"/>
          <w:sz w:val="28"/>
          <w:lang w:val="ru-RU"/>
        </w:rPr>
        <w:t>​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АЯ</w:t>
      </w:r>
      <w:proofErr w:type="gramEnd"/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​​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</w:t>
      </w: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>возможности её самореализации в различных жизненно важных для человека областях.</w:t>
      </w:r>
    </w:p>
    <w:p w:rsidR="004961C4" w:rsidRDefault="004961C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EF374F" w:rsidRPr="004961C4" w:rsidRDefault="00EF374F">
      <w:pPr>
        <w:rPr>
          <w:lang w:val="ru-RU"/>
        </w:rPr>
        <w:sectPr w:rsidR="00EF374F" w:rsidRPr="004961C4">
          <w:pgSz w:w="11906" w:h="16383"/>
          <w:pgMar w:top="1134" w:right="850" w:bottom="1134" w:left="1701" w:header="720" w:footer="720" w:gutter="0"/>
          <w:cols w:space="720"/>
        </w:sectPr>
      </w:pP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  <w:bookmarkStart w:id="2" w:name="block-1809632"/>
      <w:bookmarkEnd w:id="1"/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961C4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Участие в диалоге на лингвистические темы (в рамках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961C4">
        <w:rPr>
          <w:rFonts w:ascii="Times New Roman" w:hAnsi="Times New Roman"/>
          <w:color w:val="000000"/>
          <w:sz w:val="28"/>
          <w:lang w:val="ru-RU"/>
        </w:rPr>
        <w:t>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Лексический анализ слов (в рамках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).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проверяемыми, непроверяемыми, ­непроизносимыми согласными (в рамках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после шипящих в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4961C4">
        <w:rPr>
          <w:rFonts w:ascii="Times New Roman" w:hAnsi="Times New Roman"/>
          <w:b/>
          <w:color w:val="000000"/>
          <w:sz w:val="28"/>
          <w:lang w:val="ru-RU"/>
        </w:rPr>
        <w:t>-з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4961C4">
        <w:rPr>
          <w:rFonts w:ascii="Times New Roman" w:hAnsi="Times New Roman"/>
          <w:color w:val="000000"/>
          <w:sz w:val="28"/>
          <w:lang w:val="ru-RU"/>
        </w:rPr>
        <w:t>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961C4">
        <w:rPr>
          <w:rFonts w:ascii="Times New Roman" w:hAnsi="Times New Roman"/>
          <w:color w:val="000000"/>
          <w:sz w:val="28"/>
          <w:lang w:val="ru-RU"/>
        </w:rPr>
        <w:t>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4961C4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ик- 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4961C4">
        <w:rPr>
          <w:rFonts w:ascii="Times New Roman" w:hAnsi="Times New Roman"/>
          <w:color w:val="000000"/>
          <w:sz w:val="28"/>
          <w:lang w:val="ru-RU"/>
        </w:rPr>
        <w:t>; 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4961C4">
        <w:rPr>
          <w:rFonts w:ascii="Times New Roman" w:hAnsi="Times New Roman"/>
          <w:color w:val="000000"/>
          <w:sz w:val="28"/>
          <w:lang w:val="ru-RU"/>
        </w:rPr>
        <w:t>(-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4961C4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л</w:t>
      </w:r>
      <w:proofErr w:type="gramEnd"/>
      <w:r w:rsidRPr="004961C4">
        <w:rPr>
          <w:rFonts w:ascii="Times New Roman" w:hAnsi="Times New Roman"/>
          <w:b/>
          <w:color w:val="000000"/>
          <w:sz w:val="28"/>
          <w:lang w:val="ru-RU"/>
        </w:rPr>
        <w:t>аг</w:t>
      </w:r>
      <w:r w:rsidRPr="004961C4">
        <w:rPr>
          <w:rFonts w:ascii="Times New Roman" w:hAnsi="Times New Roman"/>
          <w:color w:val="000000"/>
          <w:sz w:val="28"/>
          <w:lang w:val="ru-RU"/>
        </w:rPr>
        <w:t>- – 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4961C4">
        <w:rPr>
          <w:rFonts w:ascii="Times New Roman" w:hAnsi="Times New Roman"/>
          <w:color w:val="000000"/>
          <w:sz w:val="28"/>
          <w:lang w:val="ru-RU"/>
        </w:rPr>
        <w:t>-; 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4961C4">
        <w:rPr>
          <w:rFonts w:ascii="Times New Roman" w:hAnsi="Times New Roman"/>
          <w:color w:val="000000"/>
          <w:sz w:val="28"/>
          <w:lang w:val="ru-RU"/>
        </w:rPr>
        <w:t>- – 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4961C4">
        <w:rPr>
          <w:rFonts w:ascii="Times New Roman" w:hAnsi="Times New Roman"/>
          <w:color w:val="000000"/>
          <w:sz w:val="28"/>
          <w:lang w:val="ru-RU"/>
        </w:rPr>
        <w:t>- – 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4961C4">
        <w:rPr>
          <w:rFonts w:ascii="Times New Roman" w:hAnsi="Times New Roman"/>
          <w:color w:val="000000"/>
          <w:sz w:val="28"/>
          <w:lang w:val="ru-RU"/>
        </w:rPr>
        <w:t>-; 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4961C4">
        <w:rPr>
          <w:rFonts w:ascii="Times New Roman" w:hAnsi="Times New Roman"/>
          <w:color w:val="000000"/>
          <w:sz w:val="28"/>
          <w:lang w:val="ru-RU"/>
        </w:rPr>
        <w:t>- – 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4961C4">
        <w:rPr>
          <w:rFonts w:ascii="Times New Roman" w:hAnsi="Times New Roman"/>
          <w:color w:val="000000"/>
          <w:sz w:val="28"/>
          <w:lang w:val="ru-RU"/>
        </w:rPr>
        <w:t>-, 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4961C4">
        <w:rPr>
          <w:rFonts w:ascii="Times New Roman" w:hAnsi="Times New Roman"/>
          <w:color w:val="000000"/>
          <w:sz w:val="28"/>
          <w:lang w:val="ru-RU"/>
        </w:rPr>
        <w:t>- – 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4961C4">
        <w:rPr>
          <w:rFonts w:ascii="Times New Roman" w:hAnsi="Times New Roman"/>
          <w:color w:val="000000"/>
          <w:sz w:val="28"/>
          <w:lang w:val="ru-RU"/>
        </w:rPr>
        <w:t>-;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4961C4">
        <w:rPr>
          <w:rFonts w:ascii="Times New Roman" w:hAnsi="Times New Roman"/>
          <w:color w:val="000000"/>
          <w:sz w:val="28"/>
          <w:lang w:val="ru-RU"/>
        </w:rPr>
        <w:t>–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4961C4">
        <w:rPr>
          <w:rFonts w:ascii="Times New Roman" w:hAnsi="Times New Roman"/>
          <w:color w:val="000000"/>
          <w:sz w:val="28"/>
          <w:lang w:val="ru-RU"/>
        </w:rPr>
        <w:t>–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).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имён прилагательных (в рамках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4961C4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прилагательных (в рамках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).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глаголов (в рамках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б</w:t>
      </w:r>
      <w:proofErr w:type="gramEnd"/>
      <w:r w:rsidRPr="004961C4">
        <w:rPr>
          <w:rFonts w:ascii="Times New Roman" w:hAnsi="Times New Roman"/>
          <w:b/>
          <w:color w:val="000000"/>
          <w:sz w:val="28"/>
          <w:lang w:val="ru-RU"/>
        </w:rPr>
        <w:t>ер</w:t>
      </w:r>
      <w:r w:rsidRPr="004961C4">
        <w:rPr>
          <w:rFonts w:ascii="Times New Roman" w:hAnsi="Times New Roman"/>
          <w:color w:val="000000"/>
          <w:sz w:val="28"/>
          <w:lang w:val="ru-RU"/>
        </w:rPr>
        <w:t>- – 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4961C4">
        <w:rPr>
          <w:rFonts w:ascii="Times New Roman" w:hAnsi="Times New Roman"/>
          <w:color w:val="000000"/>
          <w:sz w:val="28"/>
          <w:lang w:val="ru-RU"/>
        </w:rPr>
        <w:t>-, 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4961C4">
        <w:rPr>
          <w:rFonts w:ascii="Times New Roman" w:hAnsi="Times New Roman"/>
          <w:color w:val="000000"/>
          <w:sz w:val="28"/>
          <w:lang w:val="ru-RU"/>
        </w:rPr>
        <w:t>- – 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4961C4">
        <w:rPr>
          <w:rFonts w:ascii="Times New Roman" w:hAnsi="Times New Roman"/>
          <w:color w:val="000000"/>
          <w:sz w:val="28"/>
          <w:lang w:val="ru-RU"/>
        </w:rPr>
        <w:t>-, 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4961C4">
        <w:rPr>
          <w:rFonts w:ascii="Times New Roman" w:hAnsi="Times New Roman"/>
          <w:color w:val="000000"/>
          <w:sz w:val="28"/>
          <w:lang w:val="ru-RU"/>
        </w:rPr>
        <w:t>- – 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4961C4">
        <w:rPr>
          <w:rFonts w:ascii="Times New Roman" w:hAnsi="Times New Roman"/>
          <w:color w:val="000000"/>
          <w:sz w:val="28"/>
          <w:lang w:val="ru-RU"/>
        </w:rPr>
        <w:t>-, 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4961C4">
        <w:rPr>
          <w:rFonts w:ascii="Times New Roman" w:hAnsi="Times New Roman"/>
          <w:color w:val="000000"/>
          <w:sz w:val="28"/>
          <w:lang w:val="ru-RU"/>
        </w:rPr>
        <w:t>- – 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4961C4">
        <w:rPr>
          <w:rFonts w:ascii="Times New Roman" w:hAnsi="Times New Roman"/>
          <w:color w:val="000000"/>
          <w:sz w:val="28"/>
          <w:lang w:val="ru-RU"/>
        </w:rPr>
        <w:t>-, 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4961C4">
        <w:rPr>
          <w:rFonts w:ascii="Times New Roman" w:hAnsi="Times New Roman"/>
          <w:color w:val="000000"/>
          <w:sz w:val="28"/>
          <w:lang w:val="ru-RU"/>
        </w:rPr>
        <w:t>- – 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4961C4">
        <w:rPr>
          <w:rFonts w:ascii="Times New Roman" w:hAnsi="Times New Roman"/>
          <w:color w:val="000000"/>
          <w:sz w:val="28"/>
          <w:lang w:val="ru-RU"/>
        </w:rPr>
        <w:t>-, 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4961C4">
        <w:rPr>
          <w:rFonts w:ascii="Times New Roman" w:hAnsi="Times New Roman"/>
          <w:color w:val="000000"/>
          <w:sz w:val="28"/>
          <w:lang w:val="ru-RU"/>
        </w:rPr>
        <w:t>- – 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4961C4">
        <w:rPr>
          <w:rFonts w:ascii="Times New Roman" w:hAnsi="Times New Roman"/>
          <w:color w:val="000000"/>
          <w:sz w:val="28"/>
          <w:lang w:val="ru-RU"/>
        </w:rPr>
        <w:t>-, 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4961C4">
        <w:rPr>
          <w:rFonts w:ascii="Times New Roman" w:hAnsi="Times New Roman"/>
          <w:color w:val="000000"/>
          <w:sz w:val="28"/>
          <w:lang w:val="ru-RU"/>
        </w:rPr>
        <w:t>- – 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4961C4">
        <w:rPr>
          <w:rFonts w:ascii="Times New Roman" w:hAnsi="Times New Roman"/>
          <w:color w:val="000000"/>
          <w:sz w:val="28"/>
          <w:lang w:val="ru-RU"/>
        </w:rPr>
        <w:t>-, 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4961C4">
        <w:rPr>
          <w:rFonts w:ascii="Times New Roman" w:hAnsi="Times New Roman"/>
          <w:color w:val="000000"/>
          <w:sz w:val="28"/>
          <w:lang w:val="ru-RU"/>
        </w:rPr>
        <w:t>- – 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4961C4">
        <w:rPr>
          <w:rFonts w:ascii="Times New Roman" w:hAnsi="Times New Roman"/>
          <w:color w:val="000000"/>
          <w:sz w:val="28"/>
          <w:lang w:val="ru-RU"/>
        </w:rPr>
        <w:t>-.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4961C4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4961C4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4961C4">
        <w:rPr>
          <w:rFonts w:ascii="Times New Roman" w:hAnsi="Times New Roman"/>
          <w:color w:val="000000"/>
          <w:sz w:val="28"/>
          <w:lang w:val="ru-RU"/>
        </w:rPr>
        <w:t>- –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961C4">
        <w:rPr>
          <w:rFonts w:ascii="Times New Roman" w:hAnsi="Times New Roman"/>
          <w:color w:val="000000"/>
          <w:sz w:val="28"/>
          <w:lang w:val="ru-RU"/>
        </w:rPr>
        <w:t>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4961C4">
        <w:rPr>
          <w:rFonts w:ascii="Times New Roman" w:hAnsi="Times New Roman"/>
          <w:color w:val="000000"/>
          <w:sz w:val="28"/>
          <w:lang w:val="ru-RU"/>
        </w:rPr>
        <w:t>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proofErr w:type="gramStart"/>
      <w:r w:rsidRPr="004961C4">
        <w:rPr>
          <w:rFonts w:ascii="Times New Roman" w:hAnsi="Times New Roman"/>
          <w:b/>
          <w:color w:val="000000"/>
          <w:sz w:val="28"/>
          <w:lang w:val="ru-RU"/>
        </w:rPr>
        <w:t>-л</w:t>
      </w:r>
      <w:proofErr w:type="gramEnd"/>
      <w:r w:rsidRPr="004961C4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).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 (без союзов, с одиночным союзом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961C4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Предложения с обобщающим словом при однородных членах.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961C4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961C4">
        <w:rPr>
          <w:rFonts w:ascii="Times New Roman" w:hAnsi="Times New Roman"/>
          <w:color w:val="000000"/>
          <w:sz w:val="28"/>
          <w:lang w:val="ru-RU"/>
        </w:rPr>
        <w:t>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жарго­низмы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Употребление лексических сре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оответствии с ситуацией общения.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Правописание корня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4961C4">
        <w:rPr>
          <w:rFonts w:ascii="Times New Roman" w:hAnsi="Times New Roman"/>
          <w:b/>
          <w:color w:val="000000"/>
          <w:sz w:val="28"/>
          <w:lang w:val="ru-RU"/>
        </w:rPr>
        <w:t>ас</w:t>
      </w:r>
      <w:r w:rsidRPr="004961C4">
        <w:rPr>
          <w:rFonts w:ascii="Times New Roman" w:hAnsi="Times New Roman"/>
          <w:color w:val="000000"/>
          <w:sz w:val="28"/>
          <w:lang w:val="ru-RU"/>
        </w:rPr>
        <w:t>- – 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4961C4">
        <w:rPr>
          <w:rFonts w:ascii="Times New Roman" w:hAnsi="Times New Roman"/>
          <w:color w:val="000000"/>
          <w:sz w:val="28"/>
          <w:lang w:val="ru-RU"/>
        </w:rPr>
        <w:t>-.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слов (в рамках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).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4961C4">
        <w:rPr>
          <w:rFonts w:ascii="Times New Roman" w:hAnsi="Times New Roman"/>
          <w:b/>
          <w:color w:val="000000"/>
          <w:sz w:val="28"/>
          <w:lang w:val="ru-RU"/>
        </w:rPr>
        <w:t>у</w:t>
      </w:r>
      <w:r w:rsidRPr="004961C4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).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- и 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4961C4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числительных (в рамках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).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961C4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местоимений (в рамках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).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).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4961C4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причастий (в рамках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).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ф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деепричастий (в рамках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).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Разряды наречий по значению.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Простая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о</w:t>
      </w:r>
      <w:proofErr w:type="gramEnd"/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961C4">
        <w:rPr>
          <w:rFonts w:ascii="Times New Roman" w:hAnsi="Times New Roman"/>
          <w:color w:val="000000"/>
          <w:sz w:val="28"/>
          <w:lang w:val="ru-RU"/>
        </w:rPr>
        <w:t>(-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961C4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4961C4">
        <w:rPr>
          <w:rFonts w:ascii="Times New Roman" w:hAnsi="Times New Roman"/>
          <w:color w:val="000000"/>
          <w:sz w:val="28"/>
          <w:lang w:val="ru-RU"/>
        </w:rPr>
        <w:t>,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4961C4">
        <w:rPr>
          <w:rFonts w:ascii="Times New Roman" w:hAnsi="Times New Roman"/>
          <w:color w:val="000000"/>
          <w:sz w:val="28"/>
          <w:lang w:val="ru-RU"/>
        </w:rPr>
        <w:t>,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4961C4">
        <w:rPr>
          <w:rFonts w:ascii="Times New Roman" w:hAnsi="Times New Roman"/>
          <w:color w:val="000000"/>
          <w:sz w:val="28"/>
          <w:lang w:val="ru-RU"/>
        </w:rPr>
        <w:t>,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4961C4">
        <w:rPr>
          <w:rFonts w:ascii="Times New Roman" w:hAnsi="Times New Roman"/>
          <w:color w:val="000000"/>
          <w:sz w:val="28"/>
          <w:lang w:val="ru-RU"/>
        </w:rPr>
        <w:t>,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4961C4">
        <w:rPr>
          <w:rFonts w:ascii="Times New Roman" w:hAnsi="Times New Roman"/>
          <w:color w:val="000000"/>
          <w:sz w:val="28"/>
          <w:lang w:val="ru-RU"/>
        </w:rPr>
        <w:t>,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наречий (в рамках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).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служебных.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Разряды предлогов по происхождению: предлоги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производ­ные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и непроизводные. Разряды предлогов по строению: предлоги простые и составные.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4961C4">
        <w:rPr>
          <w:rFonts w:ascii="Times New Roman" w:hAnsi="Times New Roman"/>
          <w:b/>
          <w:color w:val="000000"/>
          <w:sz w:val="28"/>
          <w:lang w:val="ru-RU"/>
        </w:rPr>
        <w:t>из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proofErr w:type="gramStart"/>
      <w:r w:rsidRPr="004961C4">
        <w:rPr>
          <w:rFonts w:ascii="Times New Roman" w:hAnsi="Times New Roman"/>
          <w:b/>
          <w:color w:val="000000"/>
          <w:sz w:val="28"/>
          <w:lang w:val="ru-RU"/>
        </w:rPr>
        <w:t>по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4961C4">
        <w:rPr>
          <w:rFonts w:ascii="Times New Roman" w:hAnsi="Times New Roman"/>
          <w:color w:val="000000"/>
          <w:sz w:val="28"/>
          <w:lang w:val="ru-RU"/>
        </w:rPr>
        <w:t>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961C4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</w:t>
      </w:r>
      <w:proofErr w:type="gramStart"/>
      <w:r w:rsidRPr="004961C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961C4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и частицы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proofErr w:type="gramStart"/>
      <w:r w:rsidRPr="004961C4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ли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т</w:t>
      </w:r>
      <w:proofErr w:type="gramEnd"/>
      <w:r w:rsidRPr="004961C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961C4">
        <w:rPr>
          <w:rFonts w:ascii="Times New Roman" w:hAnsi="Times New Roman"/>
          <w:color w:val="000000"/>
          <w:sz w:val="28"/>
          <w:lang w:val="ru-RU"/>
        </w:rPr>
        <w:t>, 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4961C4">
        <w:rPr>
          <w:rFonts w:ascii="Times New Roman" w:hAnsi="Times New Roman"/>
          <w:color w:val="000000"/>
          <w:sz w:val="28"/>
          <w:lang w:val="ru-RU"/>
        </w:rPr>
        <w:t>, 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4961C4">
        <w:rPr>
          <w:rFonts w:ascii="Times New Roman" w:hAnsi="Times New Roman"/>
          <w:color w:val="000000"/>
          <w:sz w:val="28"/>
          <w:lang w:val="ru-RU"/>
        </w:rPr>
        <w:t>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EF374F" w:rsidRPr="004961C4" w:rsidRDefault="00EF374F">
      <w:pPr>
        <w:spacing w:after="0"/>
        <w:ind w:left="120"/>
        <w:rPr>
          <w:lang w:val="ru-RU"/>
        </w:rPr>
      </w:pPr>
    </w:p>
    <w:p w:rsidR="00EF374F" w:rsidRPr="004961C4" w:rsidRDefault="004961C4">
      <w:pPr>
        <w:spacing w:after="0"/>
        <w:ind w:left="120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F374F" w:rsidRPr="004961C4" w:rsidRDefault="00EF374F">
      <w:pPr>
        <w:spacing w:after="0"/>
        <w:ind w:left="120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4961C4">
        <w:rPr>
          <w:rFonts w:ascii="Times New Roman" w:hAnsi="Times New Roman"/>
          <w:color w:val="000000"/>
          <w:sz w:val="28"/>
          <w:lang w:val="ru-RU"/>
        </w:rPr>
        <w:t>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4961C4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Обстоятельство как второстепенный член предложения.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4961C4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4961C4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4961C4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961C4">
        <w:rPr>
          <w:rFonts w:ascii="Times New Roman" w:hAnsi="Times New Roman"/>
          <w:color w:val="000000"/>
          <w:sz w:val="28"/>
          <w:lang w:val="ru-RU"/>
        </w:rPr>
        <w:t>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961C4">
        <w:rPr>
          <w:rFonts w:ascii="Times New Roman" w:hAnsi="Times New Roman"/>
          <w:color w:val="000000"/>
          <w:sz w:val="28"/>
          <w:lang w:val="ru-RU"/>
        </w:rPr>
        <w:t>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  <w:proofErr w:type="gramEnd"/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EF374F" w:rsidRPr="004961C4" w:rsidRDefault="004961C4">
      <w:pPr>
        <w:spacing w:after="0"/>
        <w:ind w:left="120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F374F" w:rsidRPr="004961C4" w:rsidRDefault="00EF374F">
      <w:pPr>
        <w:spacing w:after="0"/>
        <w:ind w:left="120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определительными. Сложноподчинённые предложения с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изъяснительными. </w:t>
      </w: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Сложноподчинённые предложения с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обстоятельственными. Сложноподчинённые предложения с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места, времени. Сложноподчинённые предложения с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условия, уступки. Сложноподчинённые предложения с придаточными образа действия, меры и степени и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сравнитель­ными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4961C4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​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EF374F">
      <w:pPr>
        <w:rPr>
          <w:lang w:val="ru-RU"/>
        </w:rPr>
        <w:sectPr w:rsidR="00EF374F" w:rsidRPr="004961C4">
          <w:pgSz w:w="11906" w:h="16383"/>
          <w:pgMar w:top="1134" w:right="850" w:bottom="1134" w:left="1701" w:header="720" w:footer="720" w:gutter="0"/>
          <w:cols w:space="720"/>
        </w:sectPr>
      </w:pP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  <w:bookmarkStart w:id="3" w:name="block-1809627"/>
      <w:bookmarkEnd w:id="2"/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​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/>
        <w:ind w:left="120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F374F" w:rsidRPr="004961C4" w:rsidRDefault="00EF374F">
      <w:pPr>
        <w:spacing w:after="0"/>
        <w:ind w:left="120"/>
        <w:rPr>
          <w:lang w:val="ru-RU"/>
        </w:rPr>
      </w:pP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4961C4">
        <w:rPr>
          <w:rFonts w:ascii="Times New Roman" w:hAnsi="Times New Roman"/>
          <w:color w:val="000000"/>
          <w:sz w:val="28"/>
          <w:lang w:val="ru-RU"/>
        </w:rPr>
        <w:t>: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4961C4">
        <w:rPr>
          <w:rFonts w:ascii="Times New Roman" w:hAnsi="Times New Roman"/>
          <w:color w:val="000000"/>
          <w:sz w:val="28"/>
          <w:lang w:val="ru-RU"/>
        </w:rPr>
        <w:t>: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4961C4">
        <w:rPr>
          <w:rFonts w:ascii="Times New Roman" w:hAnsi="Times New Roman"/>
          <w:color w:val="000000"/>
          <w:sz w:val="28"/>
          <w:lang w:val="ru-RU"/>
        </w:rPr>
        <w:t>: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4961C4">
        <w:rPr>
          <w:rFonts w:ascii="Times New Roman" w:hAnsi="Times New Roman"/>
          <w:color w:val="000000"/>
          <w:sz w:val="28"/>
          <w:lang w:val="ru-RU"/>
        </w:rPr>
        <w:t>: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4961C4">
        <w:rPr>
          <w:rFonts w:ascii="Times New Roman" w:hAnsi="Times New Roman"/>
          <w:color w:val="000000"/>
          <w:sz w:val="28"/>
          <w:lang w:val="ru-RU"/>
        </w:rPr>
        <w:t>: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4961C4">
        <w:rPr>
          <w:rFonts w:ascii="Times New Roman" w:hAnsi="Times New Roman"/>
          <w:color w:val="000000"/>
          <w:sz w:val="28"/>
          <w:lang w:val="ru-RU"/>
        </w:rPr>
        <w:t>: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4961C4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4961C4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961C4">
        <w:rPr>
          <w:rFonts w:ascii="Times New Roman" w:hAnsi="Times New Roman"/>
          <w:color w:val="000000"/>
          <w:sz w:val="28"/>
          <w:lang w:val="ru-RU"/>
        </w:rPr>
        <w:t>: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961C4">
        <w:rPr>
          <w:rFonts w:ascii="Times New Roman" w:hAnsi="Times New Roman"/>
          <w:color w:val="000000"/>
          <w:sz w:val="28"/>
          <w:lang w:val="ru-RU"/>
        </w:rPr>
        <w:t>: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961C4">
        <w:rPr>
          <w:rFonts w:ascii="Times New Roman" w:hAnsi="Times New Roman"/>
          <w:color w:val="000000"/>
          <w:sz w:val="28"/>
          <w:lang w:val="ru-RU"/>
        </w:rPr>
        <w:t>: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4961C4">
        <w:rPr>
          <w:rFonts w:ascii="Times New Roman" w:hAnsi="Times New Roman"/>
          <w:color w:val="000000"/>
          <w:sz w:val="28"/>
          <w:lang w:val="ru-RU"/>
        </w:rPr>
        <w:t>: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4961C4">
        <w:rPr>
          <w:rFonts w:ascii="Times New Roman" w:hAnsi="Times New Roman"/>
          <w:color w:val="000000"/>
          <w:sz w:val="28"/>
          <w:lang w:val="ru-RU"/>
        </w:rPr>
        <w:t>: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4961C4">
        <w:rPr>
          <w:rFonts w:ascii="Times New Roman" w:hAnsi="Times New Roman"/>
          <w:color w:val="000000"/>
          <w:sz w:val="28"/>
          <w:lang w:val="ru-RU"/>
        </w:rPr>
        <w:t>: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4961C4">
        <w:rPr>
          <w:rFonts w:ascii="Times New Roman" w:hAnsi="Times New Roman"/>
          <w:color w:val="000000"/>
          <w:sz w:val="28"/>
          <w:lang w:val="ru-RU"/>
        </w:rPr>
        <w:t>: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/>
        <w:ind w:left="120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F374F" w:rsidRPr="004961C4" w:rsidRDefault="00EF374F">
      <w:pPr>
        <w:spacing w:after="0"/>
        <w:ind w:left="120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) и в диалоге/полилоге на основе жизненных наблюдений объёмом не менее 3 реплик.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для сжатого изложения – не менее 110 слов).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961C4">
        <w:rPr>
          <w:rFonts w:ascii="Times New Roman" w:hAnsi="Times New Roman"/>
          <w:color w:val="000000"/>
          <w:sz w:val="28"/>
          <w:lang w:val="ru-RU"/>
        </w:rPr>
        <w:t>).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Проводить лексический анализ слов (в рамках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Уметь пользоваться лексическими словарями (толковым словарём, словарями синонимов, антонимов, омонимов,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паро­нимов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).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-з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(-с); ы – и после приставок; корней с безударными </w:t>
      </w: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961C4">
        <w:rPr>
          <w:rFonts w:ascii="Times New Roman" w:hAnsi="Times New Roman"/>
          <w:color w:val="000000"/>
          <w:sz w:val="28"/>
          <w:lang w:val="ru-RU"/>
        </w:rPr>
        <w:t>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слов (в рамках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Применять знания о частях речи как лексико-грамматических разрядах слов, о грамматическом значении слова, о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сис­теме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частей речи в русском языке для решения практико-ориентированных учебных задач.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proofErr w:type="gramStart"/>
      <w:r w:rsidRPr="004961C4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4961C4">
        <w:rPr>
          <w:rFonts w:ascii="Times New Roman" w:hAnsi="Times New Roman"/>
          <w:b/>
          <w:color w:val="000000"/>
          <w:sz w:val="28"/>
          <w:lang w:val="ru-RU"/>
        </w:rPr>
        <w:t>ик-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4961C4">
        <w:rPr>
          <w:rFonts w:ascii="Times New Roman" w:hAnsi="Times New Roman"/>
          <w:color w:val="000000"/>
          <w:sz w:val="28"/>
          <w:lang w:val="ru-RU"/>
        </w:rPr>
        <w:t>//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4961C4">
        <w:rPr>
          <w:rFonts w:ascii="Times New Roman" w:hAnsi="Times New Roman"/>
          <w:color w:val="000000"/>
          <w:sz w:val="28"/>
          <w:lang w:val="ru-RU"/>
        </w:rPr>
        <w:t>–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4961C4">
        <w:rPr>
          <w:rFonts w:ascii="Times New Roman" w:hAnsi="Times New Roman"/>
          <w:color w:val="000000"/>
          <w:sz w:val="28"/>
          <w:lang w:val="ru-RU"/>
        </w:rPr>
        <w:t>–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4961C4">
        <w:rPr>
          <w:rFonts w:ascii="Times New Roman" w:hAnsi="Times New Roman"/>
          <w:color w:val="000000"/>
          <w:sz w:val="28"/>
          <w:lang w:val="ru-RU"/>
        </w:rPr>
        <w:t>–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4961C4">
        <w:rPr>
          <w:rFonts w:ascii="Times New Roman" w:hAnsi="Times New Roman"/>
          <w:color w:val="000000"/>
          <w:sz w:val="28"/>
          <w:lang w:val="ru-RU"/>
        </w:rPr>
        <w:t>–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4961C4">
        <w:rPr>
          <w:rFonts w:ascii="Times New Roman" w:hAnsi="Times New Roman"/>
          <w:color w:val="000000"/>
          <w:sz w:val="28"/>
          <w:lang w:val="ru-RU"/>
        </w:rPr>
        <w:t>–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4961C4">
        <w:rPr>
          <w:rFonts w:ascii="Times New Roman" w:hAnsi="Times New Roman"/>
          <w:color w:val="000000"/>
          <w:sz w:val="28"/>
          <w:lang w:val="ru-RU"/>
        </w:rPr>
        <w:t>–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4961C4">
        <w:rPr>
          <w:rFonts w:ascii="Times New Roman" w:hAnsi="Times New Roman"/>
          <w:color w:val="000000"/>
          <w:sz w:val="28"/>
          <w:lang w:val="ru-RU"/>
        </w:rPr>
        <w:t>–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словоизменения, произношения имён прилагательных, постановки в них ударения (в рамках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изучен­ного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4961C4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4961C4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4961C4">
        <w:rPr>
          <w:rFonts w:ascii="Times New Roman" w:hAnsi="Times New Roman"/>
          <w:color w:val="000000"/>
          <w:sz w:val="28"/>
          <w:lang w:val="ru-RU"/>
        </w:rPr>
        <w:t>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961C4">
        <w:rPr>
          <w:rFonts w:ascii="Times New Roman" w:hAnsi="Times New Roman"/>
          <w:color w:val="000000"/>
          <w:sz w:val="28"/>
          <w:lang w:val="ru-RU"/>
        </w:rPr>
        <w:t>– 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961C4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961C4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EF374F" w:rsidRPr="004961C4" w:rsidRDefault="004961C4">
      <w:pPr>
        <w:spacing w:after="0"/>
        <w:ind w:left="120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F374F" w:rsidRPr="004961C4" w:rsidRDefault="00EF374F">
      <w:pPr>
        <w:spacing w:after="0"/>
        <w:ind w:left="120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соблюдать в устной речи и на письме правила речевого этикета.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Проводить лексический анализ слов.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Распознавать в тексте фразеологизмы, уметь определять их значения; характеризовать ситуацию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фра­зеологизма.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4961C4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4961C4">
        <w:rPr>
          <w:rFonts w:ascii="Times New Roman" w:hAnsi="Times New Roman"/>
          <w:b/>
          <w:color w:val="000000"/>
          <w:sz w:val="28"/>
          <w:lang w:val="ru-RU"/>
        </w:rPr>
        <w:t>ас-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4961C4">
        <w:rPr>
          <w:rFonts w:ascii="Times New Roman" w:hAnsi="Times New Roman"/>
          <w:color w:val="000000"/>
          <w:sz w:val="28"/>
          <w:lang w:val="ru-RU"/>
        </w:rPr>
        <w:t>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4961C4">
        <w:rPr>
          <w:rFonts w:ascii="Times New Roman" w:hAnsi="Times New Roman"/>
          <w:b/>
          <w:color w:val="000000"/>
          <w:sz w:val="28"/>
          <w:lang w:val="ru-RU"/>
        </w:rPr>
        <w:t>у-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proofErr w:type="gramStart"/>
      <w:r w:rsidRPr="004961C4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4961C4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961C4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­ по­пулярной литературы (монолог-описание, монолог-рассуждение, монолог-повествование); выступать с научным сообщением.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объёмом не менее 5 реплик.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, ознакомительное, детальное) публицистических текстов различных функционально-смысловых типов речи.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200 слов).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Осуществлять адекватный выбор языковых средств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­здания высказывания в соответствии с целью, темой и коммуникативным замыслом.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соблюдать на письме пра­вила речевого этикета.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ос­новным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961C4">
        <w:rPr>
          <w:rFonts w:ascii="Times New Roman" w:hAnsi="Times New Roman"/>
          <w:b/>
          <w:color w:val="000000"/>
          <w:sz w:val="28"/>
          <w:lang w:val="ru-RU"/>
        </w:rPr>
        <w:t>ш</w:t>
      </w:r>
      <w:r w:rsidRPr="004961C4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).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).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наречий (в рамках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), применять это умение в речевой практике.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4961C4">
        <w:rPr>
          <w:rFonts w:ascii="Times New Roman" w:hAnsi="Times New Roman"/>
          <w:color w:val="000000"/>
          <w:sz w:val="28"/>
          <w:lang w:val="ru-RU"/>
        </w:rPr>
        <w:t>и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961C4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gramStart"/>
      <w:r w:rsidRPr="004961C4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4961C4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  <w:proofErr w:type="gramEnd"/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язи однородных членов предложения и частей сложного предложения.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961C4">
        <w:rPr>
          <w:rFonts w:ascii="Times New Roman" w:hAnsi="Times New Roman"/>
          <w:color w:val="000000"/>
          <w:sz w:val="28"/>
          <w:lang w:val="ru-RU"/>
        </w:rPr>
        <w:t>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EF374F" w:rsidRPr="004961C4" w:rsidRDefault="004961C4">
      <w:pPr>
        <w:spacing w:after="0"/>
        <w:ind w:left="120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(объём не менее 6 реплик).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аудирования: выборочным, ознакомительным, детальным – научно-учебных,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художест­венных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, публицистических текстов различных функционально-смысловых типов речи.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260 слов).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со­здавать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Редактировать тексты: собственные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4961C4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4961C4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в речи сочетаний однородных членов разных типов.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4961C4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4961C4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4961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4961C4">
        <w:rPr>
          <w:rFonts w:ascii="Times New Roman" w:hAnsi="Times New Roman"/>
          <w:color w:val="000000"/>
          <w:sz w:val="28"/>
          <w:lang w:val="ru-RU"/>
        </w:rPr>
        <w:t>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4961C4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961C4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ввод­ными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и вставными конструкциями, обращениями и междометиями.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Различать группы вводных слов по значению, различать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ввод­ные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  <w:proofErr w:type="gramEnd"/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EF374F" w:rsidRPr="004961C4" w:rsidRDefault="00EF374F">
      <w:pPr>
        <w:spacing w:after="0"/>
        <w:ind w:left="120"/>
        <w:rPr>
          <w:lang w:val="ru-RU"/>
        </w:rPr>
      </w:pPr>
    </w:p>
    <w:p w:rsidR="00EF374F" w:rsidRPr="004961C4" w:rsidRDefault="004961C4">
      <w:pPr>
        <w:spacing w:after="0"/>
        <w:ind w:left="120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F374F" w:rsidRPr="004961C4" w:rsidRDefault="00EF374F">
      <w:pPr>
        <w:spacing w:after="0"/>
        <w:ind w:left="120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или прослушанному в устной и письменной форме.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  <w:proofErr w:type="gramEnd"/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4961C4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4961C4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Понимать явления грамматической синонимии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сложно­сочинённых предложений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 xml:space="preserve"> и простых предложений с однородными членами; использовать соответствующие конструкции в речи.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</w:t>
      </w:r>
      <w:proofErr w:type="gramStart"/>
      <w:r w:rsidRPr="004961C4">
        <w:rPr>
          <w:rFonts w:ascii="Times New Roman" w:hAnsi="Times New Roman"/>
          <w:color w:val="000000"/>
          <w:sz w:val="28"/>
          <w:lang w:val="ru-RU"/>
        </w:rPr>
        <w:t>предложе­ниях</w:t>
      </w:r>
      <w:proofErr w:type="gramEnd"/>
      <w:r w:rsidRPr="004961C4">
        <w:rPr>
          <w:rFonts w:ascii="Times New Roman" w:hAnsi="Times New Roman"/>
          <w:color w:val="000000"/>
          <w:sz w:val="28"/>
          <w:lang w:val="ru-RU"/>
        </w:rPr>
        <w:t>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EF374F" w:rsidRPr="004961C4" w:rsidRDefault="00EF374F">
      <w:pPr>
        <w:spacing w:after="0" w:line="264" w:lineRule="auto"/>
        <w:ind w:left="120"/>
        <w:jc w:val="both"/>
        <w:rPr>
          <w:lang w:val="ru-RU"/>
        </w:rPr>
      </w:pPr>
    </w:p>
    <w:p w:rsidR="00EF374F" w:rsidRPr="004961C4" w:rsidRDefault="004961C4">
      <w:pPr>
        <w:spacing w:after="0" w:line="264" w:lineRule="auto"/>
        <w:ind w:left="120"/>
        <w:jc w:val="both"/>
        <w:rPr>
          <w:lang w:val="ru-RU"/>
        </w:rPr>
      </w:pPr>
      <w:r w:rsidRPr="004961C4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EF374F" w:rsidRPr="004961C4" w:rsidRDefault="004961C4">
      <w:pPr>
        <w:spacing w:after="0" w:line="264" w:lineRule="auto"/>
        <w:ind w:firstLine="600"/>
        <w:jc w:val="both"/>
        <w:rPr>
          <w:lang w:val="ru-RU"/>
        </w:rPr>
      </w:pPr>
      <w:r w:rsidRPr="004961C4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EF374F" w:rsidRDefault="004961C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F374F" w:rsidRDefault="00EF374F">
      <w:pPr>
        <w:sectPr w:rsidR="00EF374F">
          <w:pgSz w:w="11906" w:h="16383"/>
          <w:pgMar w:top="1134" w:right="850" w:bottom="1134" w:left="1701" w:header="720" w:footer="720" w:gutter="0"/>
          <w:cols w:space="720"/>
        </w:sectPr>
      </w:pPr>
    </w:p>
    <w:p w:rsidR="00EF374F" w:rsidRDefault="004961C4">
      <w:pPr>
        <w:spacing w:after="0"/>
        <w:ind w:left="120"/>
      </w:pPr>
      <w:bookmarkStart w:id="4" w:name="block-1809628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F374F" w:rsidRDefault="004961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EF374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4F" w:rsidRDefault="00EF37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4F" w:rsidRDefault="00EF374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4F" w:rsidRDefault="00EF374F"/>
        </w:tc>
      </w:tr>
      <w:tr w:rsidR="00EF374F" w:rsidRPr="004961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61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4F" w:rsidRDefault="00EF374F"/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4F" w:rsidRDefault="00EF374F"/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4F" w:rsidRDefault="00EF374F"/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4F" w:rsidRDefault="00EF374F"/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4F" w:rsidRDefault="00EF374F"/>
        </w:tc>
      </w:tr>
      <w:tr w:rsidR="00EF374F" w:rsidRPr="004961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61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4F" w:rsidRDefault="00EF374F"/>
        </w:tc>
      </w:tr>
      <w:tr w:rsidR="00EF374F" w:rsidRPr="004961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61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4F" w:rsidRDefault="00EF374F"/>
        </w:tc>
      </w:tr>
      <w:tr w:rsidR="00EF374F" w:rsidRPr="004961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4F" w:rsidRDefault="00EF374F"/>
        </w:tc>
      </w:tr>
    </w:tbl>
    <w:p w:rsidR="00EF374F" w:rsidRDefault="00EF374F">
      <w:pPr>
        <w:sectPr w:rsidR="00EF37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74F" w:rsidRDefault="004961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EF374F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4F" w:rsidRDefault="00EF37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4F" w:rsidRDefault="00EF374F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4F" w:rsidRDefault="00EF374F"/>
        </w:tc>
      </w:tr>
      <w:tr w:rsidR="00EF374F" w:rsidRPr="004961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61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4F" w:rsidRDefault="00EF374F"/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4F" w:rsidRDefault="00EF374F"/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4F" w:rsidRDefault="00EF374F"/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4F" w:rsidRDefault="00EF374F"/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4F" w:rsidRDefault="00EF374F"/>
        </w:tc>
      </w:tr>
      <w:tr w:rsidR="00EF374F" w:rsidRPr="004961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61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4F" w:rsidRDefault="00EF374F"/>
        </w:tc>
      </w:tr>
      <w:tr w:rsidR="00EF374F" w:rsidRPr="004961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61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4F" w:rsidRDefault="00EF374F"/>
        </w:tc>
      </w:tr>
      <w:tr w:rsidR="00EF374F" w:rsidRPr="004961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374F" w:rsidRDefault="00EF374F"/>
        </w:tc>
      </w:tr>
    </w:tbl>
    <w:p w:rsidR="00EF374F" w:rsidRDefault="00EF374F">
      <w:pPr>
        <w:sectPr w:rsidR="00EF37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74F" w:rsidRDefault="004961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EF374F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4F" w:rsidRDefault="00EF37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4F" w:rsidRDefault="00EF374F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4F" w:rsidRDefault="00EF374F"/>
        </w:tc>
      </w:tr>
      <w:tr w:rsidR="00EF374F" w:rsidRPr="004961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61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Урок №1</w:t>
            </w:r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4F" w:rsidRDefault="00EF374F"/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4F" w:rsidRDefault="00EF374F"/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4F" w:rsidRDefault="00EF374F"/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4F" w:rsidRDefault="00EF374F"/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61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4F" w:rsidRDefault="00EF374F"/>
        </w:tc>
      </w:tr>
      <w:tr w:rsidR="00EF374F" w:rsidRPr="004961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F374F" w:rsidRDefault="00EF374F"/>
        </w:tc>
      </w:tr>
    </w:tbl>
    <w:p w:rsidR="00EF374F" w:rsidRDefault="00EF374F">
      <w:pPr>
        <w:sectPr w:rsidR="00EF37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74F" w:rsidRDefault="004961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EF374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4F" w:rsidRDefault="00EF37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4F" w:rsidRDefault="00EF374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4F" w:rsidRDefault="00EF374F"/>
        </w:tc>
      </w:tr>
      <w:tr w:rsidR="00EF374F" w:rsidRPr="004961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61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4F" w:rsidRDefault="00EF374F"/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4F" w:rsidRDefault="00EF374F"/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4F" w:rsidRDefault="00EF374F"/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4F" w:rsidRDefault="00EF374F"/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61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4F" w:rsidRDefault="00EF374F"/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4F" w:rsidRDefault="00EF374F"/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4F" w:rsidRDefault="00EF374F"/>
        </w:tc>
      </w:tr>
      <w:tr w:rsidR="00EF374F" w:rsidRPr="004961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4F" w:rsidRDefault="00EF374F"/>
        </w:tc>
      </w:tr>
    </w:tbl>
    <w:p w:rsidR="00EF374F" w:rsidRDefault="00EF374F">
      <w:pPr>
        <w:sectPr w:rsidR="00EF37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74F" w:rsidRDefault="004961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EF374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4F" w:rsidRDefault="00EF37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4F" w:rsidRDefault="00EF374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4F" w:rsidRDefault="00EF374F"/>
        </w:tc>
      </w:tr>
      <w:tr w:rsidR="00EF374F" w:rsidRPr="004961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61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4F" w:rsidRDefault="00EF374F"/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4F" w:rsidRDefault="00EF374F"/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4F" w:rsidRDefault="00EF374F"/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4F" w:rsidRDefault="00EF374F"/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61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4F" w:rsidRDefault="00EF374F"/>
        </w:tc>
      </w:tr>
      <w:tr w:rsidR="00EF374F" w:rsidRPr="004961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4F" w:rsidRDefault="00EF374F"/>
        </w:tc>
      </w:tr>
    </w:tbl>
    <w:p w:rsidR="00EF374F" w:rsidRDefault="00EF374F">
      <w:pPr>
        <w:sectPr w:rsidR="00EF37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74F" w:rsidRDefault="00EF374F">
      <w:pPr>
        <w:sectPr w:rsidR="00EF37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74F" w:rsidRDefault="004961C4">
      <w:pPr>
        <w:spacing w:after="0"/>
        <w:ind w:left="120"/>
      </w:pPr>
      <w:bookmarkStart w:id="5" w:name="block-180963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F374F" w:rsidRDefault="004961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EF374F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4F" w:rsidRDefault="00EF37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4F" w:rsidRDefault="00EF374F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4F" w:rsidRDefault="00EF37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4F" w:rsidRDefault="00EF374F"/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разделительного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(повторение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(повторение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корне </w:t>
            </w: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ё-о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 на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-з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-е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-ч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 и Е (Ё) после шипящих и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Default="00EF374F"/>
        </w:tc>
      </w:tr>
    </w:tbl>
    <w:p w:rsidR="00EF374F" w:rsidRDefault="00EF374F">
      <w:pPr>
        <w:sectPr w:rsidR="00EF37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74F" w:rsidRDefault="004961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EF374F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4F" w:rsidRDefault="00EF37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4F" w:rsidRDefault="00EF374F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4F" w:rsidRDefault="00EF37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4F" w:rsidRDefault="00EF374F"/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Употребление ь и ъ (повторение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корней (повторение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приставок (повторение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суффиксов (повторение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существительными и прилагательными (повторение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ПРИ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часть речи (повторение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у-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 как часть речи (повторение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Лексикология. Фразеология (повторение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Морфемика. Словообразование. Орфография (повторение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 (повторение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числительных, местоимений, глаголов (повторение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Default="00EF374F"/>
        </w:tc>
      </w:tr>
    </w:tbl>
    <w:p w:rsidR="00EF374F" w:rsidRDefault="00EF374F">
      <w:pPr>
        <w:sectPr w:rsidR="00EF37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74F" w:rsidRDefault="004961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EF374F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4F" w:rsidRDefault="00EF37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4F" w:rsidRDefault="00EF374F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4F" w:rsidRDefault="00EF37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4F" w:rsidRDefault="00EF374F"/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в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приставок в слове (повторение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Default="00EF374F"/>
        </w:tc>
      </w:tr>
    </w:tbl>
    <w:p w:rsidR="00EF374F" w:rsidRDefault="00EF374F">
      <w:pPr>
        <w:sectPr w:rsidR="00EF37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74F" w:rsidRDefault="004961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EF374F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4F" w:rsidRDefault="00EF37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4F" w:rsidRDefault="00EF374F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4F" w:rsidRDefault="00EF37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4F" w:rsidRDefault="00EF374F"/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Default="00EF374F"/>
        </w:tc>
      </w:tr>
    </w:tbl>
    <w:p w:rsidR="00EF374F" w:rsidRDefault="00EF374F">
      <w:pPr>
        <w:sectPr w:rsidR="00EF37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74F" w:rsidRDefault="004961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6"/>
        <w:gridCol w:w="1958"/>
        <w:gridCol w:w="744"/>
        <w:gridCol w:w="1395"/>
        <w:gridCol w:w="1445"/>
        <w:gridCol w:w="1036"/>
        <w:gridCol w:w="2101"/>
      </w:tblGrid>
      <w:tr w:rsidR="00EF374F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4F" w:rsidRDefault="00EF37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4F" w:rsidRDefault="00EF374F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74F" w:rsidRDefault="00EF37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4F" w:rsidRDefault="00EF37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4F" w:rsidRDefault="00EF374F"/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Средства связи в предложении </w:t>
            </w: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Функционально-смысловые типы речи </w:t>
            </w: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</w:t>
            </w: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</w:t>
            </w: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сложноподчинённых предложений с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Сложноподчинённое предложение с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</w:t>
            </w: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</w:t>
            </w: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</w:t>
            </w: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</w:t>
            </w: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</w:t>
            </w: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4F" w:rsidRPr="004961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374F" w:rsidRDefault="00EF37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96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EF3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Pr="004961C4" w:rsidRDefault="004961C4">
            <w:pPr>
              <w:spacing w:after="0"/>
              <w:ind w:left="135"/>
              <w:rPr>
                <w:lang w:val="ru-RU"/>
              </w:rPr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 w:rsidRPr="00496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374F" w:rsidRDefault="00496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4F" w:rsidRDefault="00EF374F"/>
        </w:tc>
      </w:tr>
    </w:tbl>
    <w:p w:rsidR="004961C4" w:rsidRPr="0063376A" w:rsidRDefault="004961C4" w:rsidP="008D4DF1">
      <w:pPr>
        <w:rPr>
          <w:lang w:val="ru-RU"/>
        </w:rPr>
      </w:pPr>
      <w:bookmarkStart w:id="6" w:name="_GoBack"/>
      <w:bookmarkEnd w:id="5"/>
      <w:bookmarkEnd w:id="6"/>
    </w:p>
    <w:sectPr w:rsidR="004961C4" w:rsidRPr="0063376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F374F"/>
    <w:rsid w:val="004961C4"/>
    <w:rsid w:val="0063376A"/>
    <w:rsid w:val="008D4DF1"/>
    <w:rsid w:val="00C65E50"/>
    <w:rsid w:val="00EF3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531" Type="http://schemas.openxmlformats.org/officeDocument/2006/relationships/hyperlink" Target="https://m.edsoo.ru/fbaa63bc" TargetMode="External"/><Relationship Id="rId573" Type="http://schemas.openxmlformats.org/officeDocument/2006/relationships/hyperlink" Target="https://m.edsoo.ru/fbaaae94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42" Type="http://schemas.openxmlformats.org/officeDocument/2006/relationships/hyperlink" Target="https://m.edsoo.ru/fbaa7d16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553" Type="http://schemas.openxmlformats.org/officeDocument/2006/relationships/hyperlink" Target="https://m.edsoo.ru/fbaa8e8c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22" Type="http://schemas.openxmlformats.org/officeDocument/2006/relationships/hyperlink" Target="https://m.edsoo.ru/fbaa4f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564" Type="http://schemas.openxmlformats.org/officeDocument/2006/relationships/hyperlink" Target="https://m.edsoo.ru/fbaaa354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44" Type="http://schemas.openxmlformats.org/officeDocument/2006/relationships/hyperlink" Target="https://m.edsoo.ru/fbaa813a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17" Type="http://schemas.openxmlformats.org/officeDocument/2006/relationships/hyperlink" Target="https://m.edsoo.ru/fa2804ea" TargetMode="External"/><Relationship Id="rId438" Type="http://schemas.openxmlformats.org/officeDocument/2006/relationships/hyperlink" Target="https://m.edsoo.ru/fba98492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526" Type="http://schemas.openxmlformats.org/officeDocument/2006/relationships/hyperlink" Target="https://m.edsoo.ru/fbaa5b4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547" Type="http://schemas.openxmlformats.org/officeDocument/2006/relationships/hyperlink" Target="https://m.edsoo.ru/fbaa8518" TargetMode="External"/><Relationship Id="rId568" Type="http://schemas.openxmlformats.org/officeDocument/2006/relationships/hyperlink" Target="https://m.edsoo.ru/fbaaa926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516" Type="http://schemas.openxmlformats.org/officeDocument/2006/relationships/hyperlink" Target="https://m.edsoo.ru/fbaa459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537" Type="http://schemas.openxmlformats.org/officeDocument/2006/relationships/hyperlink" Target="https://m.edsoo.ru/fbaa738e" TargetMode="External"/><Relationship Id="rId558" Type="http://schemas.openxmlformats.org/officeDocument/2006/relationships/hyperlink" Target="https://m.edsoo.ru/fbaa99a4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27" Type="http://schemas.openxmlformats.org/officeDocument/2006/relationships/hyperlink" Target="https://m.edsoo.ru/fbaa5c96" TargetMode="External"/><Relationship Id="rId548" Type="http://schemas.openxmlformats.org/officeDocument/2006/relationships/hyperlink" Target="https://m.edsoo.ru/fbaa8770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517" Type="http://schemas.openxmlformats.org/officeDocument/2006/relationships/hyperlink" Target="https://m.edsoo.ru/fbaa47ce" TargetMode="External"/><Relationship Id="rId538" Type="http://schemas.openxmlformats.org/officeDocument/2006/relationships/hyperlink" Target="https://m.edsoo.ru/fbaa750a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28" Type="http://schemas.openxmlformats.org/officeDocument/2006/relationships/hyperlink" Target="https://m.edsoo.ru/fbaa782a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518" Type="http://schemas.openxmlformats.org/officeDocument/2006/relationships/hyperlink" Target="https://m.edsoo.ru/fbaa48f0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550" Type="http://schemas.openxmlformats.org/officeDocument/2006/relationships/hyperlink" Target="https://m.edsoo.ru/fbaa898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40" Type="http://schemas.openxmlformats.org/officeDocument/2006/relationships/hyperlink" Target="https://m.edsoo.ru/fbaa90e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572" Type="http://schemas.openxmlformats.org/officeDocument/2006/relationships/hyperlink" Target="https://m.edsoo.ru/fbaaab6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b5e" TargetMode="External"/><Relationship Id="rId562" Type="http://schemas.openxmlformats.org/officeDocument/2006/relationships/hyperlink" Target="https://m.edsoo.ru/fbaa9e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32211</Words>
  <Characters>183609</Characters>
  <Application>Microsoft Office Word</Application>
  <DocSecurity>0</DocSecurity>
  <Lines>1530</Lines>
  <Paragraphs>430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2023-09-11T08:39:00Z</dcterms:created>
  <dcterms:modified xsi:type="dcterms:W3CDTF">2023-09-11T08:45:00Z</dcterms:modified>
</cp:coreProperties>
</file>